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F5" w:rsidRDefault="000E56F5" w:rsidP="000E56F5">
      <w:pPr>
        <w:pStyle w:val="Default"/>
      </w:pPr>
    </w:p>
    <w:p w:rsidR="000E56F5" w:rsidRDefault="000E56F5" w:rsidP="000E56F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Аннотации к рабочим программам</w:t>
      </w:r>
    </w:p>
    <w:p w:rsidR="003772F4" w:rsidRDefault="000E56F5" w:rsidP="000E56F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видам спорта муниципального бюджетного учреждения дополнительного образования </w:t>
      </w:r>
    </w:p>
    <w:p w:rsidR="000E56F5" w:rsidRDefault="000E56F5" w:rsidP="000E56F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«Детско-юношеская спортивная школа»</w:t>
      </w:r>
    </w:p>
    <w:p w:rsidR="000E56F5" w:rsidRDefault="000E56F5" w:rsidP="000E56F5">
      <w:pPr>
        <w:pStyle w:val="Default"/>
        <w:jc w:val="center"/>
        <w:rPr>
          <w:b/>
          <w:bCs/>
          <w:sz w:val="28"/>
          <w:szCs w:val="28"/>
        </w:rPr>
      </w:pPr>
    </w:p>
    <w:p w:rsidR="000E56F5" w:rsidRDefault="000E56F5" w:rsidP="000E56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0E56F5" w:rsidRDefault="000E56F5" w:rsidP="000E56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рабочим программам по баскетболу</w:t>
      </w:r>
    </w:p>
    <w:p w:rsidR="000E56F5" w:rsidRDefault="000E56F5" w:rsidP="000E56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Рабочие программы физкультурно-спортивной направленности по баскетболу</w:t>
      </w:r>
      <w:r w:rsidR="004D641C">
        <w:rPr>
          <w:sz w:val="28"/>
          <w:szCs w:val="28"/>
        </w:rPr>
        <w:t xml:space="preserve">   </w:t>
      </w:r>
      <w:r w:rsidR="004D641C" w:rsidRPr="00164ECD">
        <w:rPr>
          <w:sz w:val="28"/>
          <w:szCs w:val="28"/>
        </w:rPr>
        <w:t>составлен</w:t>
      </w:r>
      <w:r w:rsidR="004D641C">
        <w:rPr>
          <w:sz w:val="28"/>
          <w:szCs w:val="28"/>
        </w:rPr>
        <w:t>ы</w:t>
      </w:r>
      <w:r w:rsidR="004D641C"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 w:rsidR="004D641C">
        <w:rPr>
          <w:sz w:val="28"/>
          <w:szCs w:val="28"/>
        </w:rPr>
        <w:t xml:space="preserve"> и </w:t>
      </w:r>
      <w:r w:rsidR="004D641C"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 w:rsidR="004D641C">
        <w:rPr>
          <w:sz w:val="28"/>
          <w:szCs w:val="28"/>
        </w:rPr>
        <w:t>предпрофессиональных</w:t>
      </w:r>
      <w:r w:rsidR="004D641C"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 w:rsidR="004D641C">
        <w:rPr>
          <w:sz w:val="28"/>
          <w:szCs w:val="28"/>
        </w:rPr>
        <w:t>.</w:t>
      </w:r>
    </w:p>
    <w:p w:rsidR="000E56F5" w:rsidRDefault="000E56F5" w:rsidP="000E56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Рабоч</w:t>
      </w:r>
      <w:r w:rsidR="003772F4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3772F4">
        <w:rPr>
          <w:sz w:val="28"/>
          <w:szCs w:val="28"/>
        </w:rPr>
        <w:t>а</w:t>
      </w:r>
      <w:r>
        <w:rPr>
          <w:sz w:val="28"/>
          <w:szCs w:val="28"/>
        </w:rPr>
        <w:t xml:space="preserve"> разработаны заместител</w:t>
      </w:r>
      <w:r w:rsidR="004D641C">
        <w:rPr>
          <w:sz w:val="28"/>
          <w:szCs w:val="28"/>
        </w:rPr>
        <w:t>ем</w:t>
      </w:r>
      <w:r>
        <w:rPr>
          <w:sz w:val="28"/>
          <w:szCs w:val="28"/>
        </w:rPr>
        <w:t xml:space="preserve"> директора, тренер</w:t>
      </w:r>
      <w:r w:rsidR="003772F4">
        <w:rPr>
          <w:sz w:val="28"/>
          <w:szCs w:val="28"/>
        </w:rPr>
        <w:t>ом</w:t>
      </w:r>
      <w:r>
        <w:rPr>
          <w:sz w:val="28"/>
          <w:szCs w:val="28"/>
        </w:rPr>
        <w:t>-преподавател</w:t>
      </w:r>
      <w:r w:rsidR="003772F4">
        <w:rPr>
          <w:sz w:val="28"/>
          <w:szCs w:val="28"/>
        </w:rPr>
        <w:t>ем</w:t>
      </w:r>
      <w:r>
        <w:rPr>
          <w:sz w:val="28"/>
          <w:szCs w:val="28"/>
        </w:rPr>
        <w:t xml:space="preserve"> по баскетболу МБУ</w:t>
      </w:r>
      <w:r w:rsidR="003772F4">
        <w:rPr>
          <w:sz w:val="28"/>
          <w:szCs w:val="28"/>
        </w:rPr>
        <w:t xml:space="preserve"> ДО ДЮСШ</w:t>
      </w:r>
      <w:r>
        <w:rPr>
          <w:sz w:val="28"/>
          <w:szCs w:val="28"/>
        </w:rPr>
        <w:t xml:space="preserve">. </w:t>
      </w:r>
    </w:p>
    <w:p w:rsidR="000E56F5" w:rsidRDefault="000E56F5" w:rsidP="000E56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Программы включают разделы: пояснительную записку; этапы обучения; содержание учебного материала программы по баскетболу;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0E56F5" w:rsidRDefault="000E56F5" w:rsidP="000E56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0E56F5" w:rsidRDefault="000E56F5" w:rsidP="000E56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0E56F5" w:rsidRDefault="000E56F5" w:rsidP="000E56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за освоением курса обучения по программам отслеживается следующим образом: </w:t>
      </w:r>
    </w:p>
    <w:p w:rsidR="000E56F5" w:rsidRDefault="000E56F5" w:rsidP="000E56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0E56F5" w:rsidRDefault="000E56F5" w:rsidP="000E56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0E56F5" w:rsidRDefault="000E56F5" w:rsidP="000E56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(сентябрь-октябрь, январь, май); </w:t>
      </w:r>
    </w:p>
    <w:p w:rsidR="000E56F5" w:rsidRDefault="000E56F5" w:rsidP="000E56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0E56F5" w:rsidRDefault="000E56F5" w:rsidP="00526F75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Аннотация </w:t>
      </w:r>
      <w:r w:rsidR="00846EB7"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к рабочим программам</w:t>
      </w:r>
      <w:r w:rsidR="00526F7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526F75">
        <w:rPr>
          <w:b/>
          <w:bCs/>
          <w:sz w:val="28"/>
          <w:szCs w:val="28"/>
        </w:rPr>
        <w:t>футболу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Рабочие программы физкультурно-спортивной направленности по футболу  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 xml:space="preserve"> и </w:t>
      </w:r>
      <w:r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Рабоч</w:t>
      </w:r>
      <w:r w:rsidR="003772F4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3772F4">
        <w:rPr>
          <w:sz w:val="28"/>
          <w:szCs w:val="28"/>
        </w:rPr>
        <w:t>а</w:t>
      </w:r>
      <w:r>
        <w:rPr>
          <w:sz w:val="28"/>
          <w:szCs w:val="28"/>
        </w:rPr>
        <w:t xml:space="preserve"> разработаны заместителем директора, тренерами-преподавателями по футболу МБУ</w:t>
      </w:r>
      <w:r w:rsidR="003772F4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ДЮСШ.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Программы включают разделы: пояснительную записку; этапы обучения; содержание учебного материала программы по футболу;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за освоением курса обучения по программам отслеживается следующим образом: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0E56F5" w:rsidRDefault="000E56F5" w:rsidP="00526F75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Аннотация </w:t>
      </w:r>
      <w:r w:rsidR="00526F7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к рабочим программа </w:t>
      </w:r>
      <w:r>
        <w:rPr>
          <w:b/>
          <w:bCs/>
          <w:sz w:val="28"/>
          <w:szCs w:val="28"/>
        </w:rPr>
        <w:t>по шахматам</w:t>
      </w:r>
    </w:p>
    <w:p w:rsidR="00846EB7" w:rsidRDefault="00846EB7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Рабочие программы физкультурно-спортивной направленности по </w:t>
      </w:r>
      <w:r w:rsidR="00526F75">
        <w:rPr>
          <w:sz w:val="28"/>
          <w:szCs w:val="28"/>
        </w:rPr>
        <w:t>шахматам</w:t>
      </w:r>
      <w:r>
        <w:rPr>
          <w:sz w:val="28"/>
          <w:szCs w:val="28"/>
        </w:rPr>
        <w:t xml:space="preserve">  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:rsidR="000E56F5" w:rsidRDefault="00846EB7" w:rsidP="00846E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56F5">
        <w:rPr>
          <w:sz w:val="28"/>
          <w:szCs w:val="28"/>
        </w:rPr>
        <w:t>Рабочие программы разработаны заместителями директора, тренером-преподавателем по шахматам МБУ</w:t>
      </w:r>
      <w:r w:rsidR="003772F4">
        <w:rPr>
          <w:sz w:val="28"/>
          <w:szCs w:val="28"/>
        </w:rPr>
        <w:t xml:space="preserve"> ДО </w:t>
      </w:r>
      <w:r w:rsidR="000E56F5">
        <w:rPr>
          <w:sz w:val="28"/>
          <w:szCs w:val="28"/>
        </w:rPr>
        <w:t xml:space="preserve">ДЮСШ». </w:t>
      </w:r>
    </w:p>
    <w:p w:rsidR="000E56F5" w:rsidRDefault="00846EB7" w:rsidP="00846E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56F5">
        <w:rPr>
          <w:sz w:val="28"/>
          <w:szCs w:val="28"/>
        </w:rPr>
        <w:t xml:space="preserve">Рабочие программы включают разделы: пояснительную записку; этапы обучения; содержание учебного материала программы по </w:t>
      </w:r>
      <w:r w:rsidR="00526F75">
        <w:rPr>
          <w:sz w:val="28"/>
          <w:szCs w:val="28"/>
        </w:rPr>
        <w:t>шахматам</w:t>
      </w:r>
      <w:r w:rsidR="000E56F5">
        <w:rPr>
          <w:sz w:val="28"/>
          <w:szCs w:val="28"/>
        </w:rPr>
        <w:t xml:space="preserve">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0E56F5" w:rsidRDefault="000E56F5" w:rsidP="00846E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проведения учебно-тренировочной работы являются: </w:t>
      </w:r>
    </w:p>
    <w:p w:rsidR="000E56F5" w:rsidRDefault="000E56F5" w:rsidP="00846E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групповые теоретические занятия в виде бесед, лекций по темам, изложенным в программе; </w:t>
      </w:r>
    </w:p>
    <w:p w:rsidR="000E56F5" w:rsidRDefault="000E56F5" w:rsidP="00846E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практические занятия и тренировки в соответствии с требованиями программы для каждой группы по расписанию, утвержденному директором; </w:t>
      </w:r>
    </w:p>
    <w:p w:rsidR="000E56F5" w:rsidRDefault="000E56F5" w:rsidP="00846E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индивидуальные занятия в соответствии с планами и заданиями, установленными для шахматистов; </w:t>
      </w:r>
    </w:p>
    <w:p w:rsidR="000E56F5" w:rsidRDefault="000E56F5" w:rsidP="00846E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шахматистов в спортивных соревнованиях и восстановительных мероприятиях. </w:t>
      </w:r>
    </w:p>
    <w:p w:rsidR="0005037C" w:rsidRPr="00846EB7" w:rsidRDefault="00846EB7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56F5" w:rsidRPr="00846EB7">
        <w:rPr>
          <w:rFonts w:ascii="Times New Roman" w:hAnsi="Times New Roman" w:cs="Times New Roman"/>
          <w:sz w:val="28"/>
          <w:szCs w:val="28"/>
        </w:rPr>
        <w:t>Методическая часть программы включает материал по основным видам подготовки шахматистов, его распределение по годам обучения, планирование спортивных результатов,  рекомендации по проведению учебно-тренировочных занятий и соревнований, по технике безопасности</w:t>
      </w:r>
      <w:r w:rsidRPr="00846EB7">
        <w:rPr>
          <w:rFonts w:ascii="Times New Roman" w:hAnsi="Times New Roman" w:cs="Times New Roman"/>
          <w:sz w:val="28"/>
          <w:szCs w:val="28"/>
        </w:rPr>
        <w:t>.</w:t>
      </w:r>
    </w:p>
    <w:p w:rsidR="00846EB7" w:rsidRPr="00846EB7" w:rsidRDefault="00846EB7" w:rsidP="00846EB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6EB7">
        <w:rPr>
          <w:sz w:val="28"/>
          <w:szCs w:val="28"/>
        </w:rPr>
        <w:t xml:space="preserve">Контроль за освоением курса обучения по программам отслеживается следующим образом: </w:t>
      </w:r>
    </w:p>
    <w:p w:rsidR="00846EB7" w:rsidRPr="00846EB7" w:rsidRDefault="00846EB7" w:rsidP="00846EB7">
      <w:pPr>
        <w:pStyle w:val="Default"/>
        <w:jc w:val="both"/>
        <w:rPr>
          <w:sz w:val="28"/>
          <w:szCs w:val="28"/>
        </w:rPr>
      </w:pPr>
      <w:r w:rsidRPr="00846EB7"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846EB7" w:rsidRPr="00846EB7" w:rsidRDefault="00846EB7" w:rsidP="00846EB7">
      <w:pPr>
        <w:pStyle w:val="Default"/>
        <w:jc w:val="both"/>
        <w:rPr>
          <w:sz w:val="28"/>
          <w:szCs w:val="28"/>
        </w:rPr>
      </w:pPr>
      <w:r w:rsidRPr="00846EB7"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846EB7" w:rsidRPr="00846EB7" w:rsidRDefault="00846EB7" w:rsidP="00846EB7">
      <w:pPr>
        <w:pStyle w:val="Default"/>
        <w:jc w:val="both"/>
        <w:rPr>
          <w:sz w:val="28"/>
          <w:szCs w:val="28"/>
        </w:rPr>
      </w:pPr>
      <w:r w:rsidRPr="00846EB7">
        <w:rPr>
          <w:sz w:val="28"/>
          <w:szCs w:val="28"/>
        </w:rPr>
        <w:t xml:space="preserve">- контрольное тестирование проводится три раза в год (сентябрь, </w:t>
      </w:r>
      <w:r>
        <w:rPr>
          <w:sz w:val="28"/>
          <w:szCs w:val="28"/>
        </w:rPr>
        <w:t>январь</w:t>
      </w:r>
      <w:r w:rsidRPr="00846EB7">
        <w:rPr>
          <w:sz w:val="28"/>
          <w:szCs w:val="28"/>
        </w:rPr>
        <w:t xml:space="preserve">, май); </w:t>
      </w:r>
    </w:p>
    <w:p w:rsidR="00846EB7" w:rsidRDefault="00846EB7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соревнованиях.</w:t>
      </w: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F75" w:rsidRDefault="00526F75" w:rsidP="00526F75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                                                                                                                 к рабочим программам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лыжным гонкам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Рабочие программы физкультурно-спортивной направленности по лыжным гонкам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 xml:space="preserve"> и </w:t>
      </w:r>
      <w:r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Рабочие программы разработаны заместителем директора, тренерами-преподавателями по лыжным гонкам МБУ</w:t>
      </w:r>
      <w:r w:rsidR="006B327D">
        <w:rPr>
          <w:sz w:val="28"/>
          <w:szCs w:val="28"/>
        </w:rPr>
        <w:t xml:space="preserve"> ДО ДЮСШ</w:t>
      </w:r>
      <w:r>
        <w:rPr>
          <w:sz w:val="28"/>
          <w:szCs w:val="28"/>
        </w:rPr>
        <w:t xml:space="preserve">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Программы включают разделы: пояснительную записку; этапы обучения; содержание учебного материала программы по лыжным гонкам;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за освоением курса обучения по программам отслеживается следующим образом: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526F75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                                                                                                                 к рабочим программам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6B327D">
        <w:rPr>
          <w:b/>
          <w:bCs/>
          <w:sz w:val="28"/>
          <w:szCs w:val="28"/>
        </w:rPr>
        <w:t>хоккей с шайбой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Рабочие программы физкультурно-спортивной направленности по спортивной гимнастике </w:t>
      </w:r>
      <w:r w:rsidRPr="00164ECD">
        <w:rPr>
          <w:sz w:val="28"/>
          <w:szCs w:val="28"/>
        </w:rPr>
        <w:t>составлен</w:t>
      </w:r>
      <w:r>
        <w:rPr>
          <w:sz w:val="28"/>
          <w:szCs w:val="28"/>
        </w:rPr>
        <w:t>ы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общеразвивающих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 xml:space="preserve"> и </w:t>
      </w:r>
      <w:r w:rsidRPr="00164ECD">
        <w:rPr>
          <w:sz w:val="28"/>
          <w:szCs w:val="28"/>
        </w:rPr>
        <w:t xml:space="preserve">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Рабочие программы разработаны заместителем директора, тренерами-преподавателями по </w:t>
      </w:r>
      <w:r w:rsidR="006B327D">
        <w:rPr>
          <w:sz w:val="28"/>
          <w:szCs w:val="28"/>
        </w:rPr>
        <w:t>хоккею с шайбой</w:t>
      </w:r>
      <w:r>
        <w:rPr>
          <w:sz w:val="28"/>
          <w:szCs w:val="28"/>
        </w:rPr>
        <w:t xml:space="preserve"> МБУ</w:t>
      </w:r>
      <w:r w:rsidR="006B327D">
        <w:rPr>
          <w:sz w:val="28"/>
          <w:szCs w:val="28"/>
        </w:rPr>
        <w:t xml:space="preserve"> ДО ДЮСШ</w:t>
      </w:r>
      <w:r>
        <w:rPr>
          <w:sz w:val="28"/>
          <w:szCs w:val="28"/>
        </w:rPr>
        <w:t xml:space="preserve">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Программы включают разделы: пояснительную записку; этапы обучения; содержание учебного материала программы по спортивной гимнастике;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за освоением курса обучения по программам отслеживается следующим образом: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526F75" w:rsidRDefault="00526F75" w:rsidP="00526F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526F75" w:rsidRPr="00846EB7" w:rsidRDefault="00526F75" w:rsidP="00526F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F75" w:rsidRDefault="00526F75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C338F6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                                                                                                                 к рабочим программам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6B327D">
        <w:rPr>
          <w:b/>
          <w:bCs/>
          <w:sz w:val="28"/>
          <w:szCs w:val="28"/>
        </w:rPr>
        <w:t>УШУ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Рабочая программа физкультурно-спортивной направленности </w:t>
      </w:r>
      <w:r w:rsidRPr="00C338F6">
        <w:rPr>
          <w:bCs/>
          <w:sz w:val="28"/>
          <w:szCs w:val="28"/>
        </w:rPr>
        <w:t xml:space="preserve">по </w:t>
      </w:r>
      <w:r w:rsidR="006B327D">
        <w:rPr>
          <w:bCs/>
          <w:sz w:val="28"/>
          <w:szCs w:val="28"/>
        </w:rPr>
        <w:t>УШУ</w:t>
      </w:r>
      <w:r w:rsidRPr="00164ECD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Рабочая программа разработана заместителем директора, тренером-преподавателем по </w:t>
      </w:r>
      <w:r w:rsidR="006B327D">
        <w:rPr>
          <w:sz w:val="28"/>
          <w:szCs w:val="28"/>
        </w:rPr>
        <w:t>ушу</w:t>
      </w:r>
      <w:bookmarkStart w:id="0" w:name="_GoBack"/>
      <w:bookmarkEnd w:id="0"/>
      <w:r>
        <w:rPr>
          <w:sz w:val="28"/>
          <w:szCs w:val="28"/>
        </w:rPr>
        <w:t xml:space="preserve"> МБУ</w:t>
      </w:r>
      <w:r w:rsidR="006B327D">
        <w:rPr>
          <w:sz w:val="28"/>
          <w:szCs w:val="28"/>
        </w:rPr>
        <w:t xml:space="preserve"> ДО ДЮСШ</w:t>
      </w:r>
      <w:r>
        <w:rPr>
          <w:sz w:val="28"/>
          <w:szCs w:val="28"/>
        </w:rPr>
        <w:t xml:space="preserve">.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 включает разделы: пояснительную записку; этапы обучения; содержание учебного материала программы по </w:t>
      </w:r>
      <w:r>
        <w:rPr>
          <w:bCs/>
          <w:sz w:val="28"/>
          <w:szCs w:val="28"/>
        </w:rPr>
        <w:t>кикбоксингу</w:t>
      </w:r>
      <w:r>
        <w:rPr>
          <w:sz w:val="28"/>
          <w:szCs w:val="28"/>
        </w:rPr>
        <w:t xml:space="preserve">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рабочей программе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за освоением курса обучения по программе отслеживается следующим образом: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C338F6" w:rsidRPr="00846EB7" w:rsidRDefault="00C338F6" w:rsidP="00C33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C338F6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                                                                                                                 к рабочим программам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 w:rsidR="006B327D">
        <w:rPr>
          <w:b/>
          <w:bCs/>
          <w:sz w:val="28"/>
          <w:szCs w:val="28"/>
        </w:rPr>
        <w:t>бадминтону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Рабочие программы физкультурно-спортивной направленности </w:t>
      </w:r>
      <w:r w:rsidRPr="00C338F6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плаванию</w:t>
      </w:r>
      <w:r w:rsidRPr="00164ECD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Рабочие программы разработана заместителем директора, тренером-преподавателем по </w:t>
      </w:r>
      <w:r w:rsidR="006B327D">
        <w:rPr>
          <w:sz w:val="28"/>
          <w:szCs w:val="28"/>
        </w:rPr>
        <w:t>бадминтону</w:t>
      </w:r>
      <w:r>
        <w:rPr>
          <w:sz w:val="28"/>
          <w:szCs w:val="28"/>
        </w:rPr>
        <w:t xml:space="preserve"> МБУ</w:t>
      </w:r>
      <w:r w:rsidR="006B327D">
        <w:rPr>
          <w:sz w:val="28"/>
          <w:szCs w:val="28"/>
        </w:rPr>
        <w:t xml:space="preserve"> ДО </w:t>
      </w:r>
      <w:proofErr w:type="gramStart"/>
      <w:r w:rsidR="006B327D">
        <w:rPr>
          <w:sz w:val="28"/>
          <w:szCs w:val="28"/>
        </w:rPr>
        <w:t xml:space="preserve">ДЮСШ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Программы включает разделы: пояснительную записку; этапы обучения; содержание учебного материала программы по </w:t>
      </w:r>
      <w:r>
        <w:rPr>
          <w:bCs/>
          <w:sz w:val="28"/>
          <w:szCs w:val="28"/>
        </w:rPr>
        <w:t>плаванию</w:t>
      </w:r>
      <w:r>
        <w:rPr>
          <w:sz w:val="28"/>
          <w:szCs w:val="28"/>
        </w:rPr>
        <w:t xml:space="preserve">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за освоением курса обучения по программе отслеживается следующим образом: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C338F6" w:rsidRDefault="00C338F6" w:rsidP="00C338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C338F6" w:rsidRPr="00846EB7" w:rsidRDefault="00C338F6" w:rsidP="00C33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Pr="00846EB7" w:rsidRDefault="00C338F6" w:rsidP="00C33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38F6" w:rsidRDefault="00C338F6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                                                                                                                 к рабочим программам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Гиревому спорту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Рабочие программы физкультурно-спортивной направленности </w:t>
      </w:r>
      <w:r w:rsidRPr="00C338F6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плаванию</w:t>
      </w:r>
      <w:r w:rsidRPr="00164ECD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Рабочие программы разработана заместителем директора, тренером-пр</w:t>
      </w:r>
      <w:r>
        <w:rPr>
          <w:sz w:val="28"/>
          <w:szCs w:val="28"/>
        </w:rPr>
        <w:t>еподавателем по гиревому спорту МБУ ДО ДЮСШ</w:t>
      </w:r>
      <w:r>
        <w:rPr>
          <w:sz w:val="28"/>
          <w:szCs w:val="28"/>
        </w:rPr>
        <w:t xml:space="preserve">.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Программы включает разделы: пояснительную записку; этапы обучения; содержание учебного материала программы по </w:t>
      </w:r>
      <w:r>
        <w:rPr>
          <w:bCs/>
          <w:sz w:val="28"/>
          <w:szCs w:val="28"/>
        </w:rPr>
        <w:t>плаванию</w:t>
      </w:r>
      <w:r>
        <w:rPr>
          <w:sz w:val="28"/>
          <w:szCs w:val="28"/>
        </w:rPr>
        <w:t xml:space="preserve">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рабочих программах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за освоением курса обучения по программе отслеживается следующим образом: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6B327D" w:rsidRPr="00846EB7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Аннотация                                                                                                                 к рабочим программам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самбо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Рабочая программа физкультурно-спортивной направленности </w:t>
      </w:r>
      <w:r w:rsidRPr="00C338F6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УШУ</w:t>
      </w:r>
      <w:r w:rsidRPr="00164ECD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а</w:t>
      </w:r>
      <w:r w:rsidRPr="00164ECD">
        <w:rPr>
          <w:sz w:val="28"/>
          <w:szCs w:val="28"/>
        </w:rPr>
        <w:t xml:space="preserve"> в соответствии с «Федеральными государственными требованиями к минимуму содержания, структуре, условиям реализации дополнительных </w:t>
      </w:r>
      <w:r>
        <w:rPr>
          <w:sz w:val="28"/>
          <w:szCs w:val="28"/>
        </w:rPr>
        <w:t>предпрофессиональных</w:t>
      </w:r>
      <w:r w:rsidRPr="00164ECD">
        <w:rPr>
          <w:sz w:val="28"/>
          <w:szCs w:val="28"/>
        </w:rPr>
        <w:t xml:space="preserve"> программ в области физической культуры и спорта и к срокам обучения по этим программам»</w:t>
      </w:r>
      <w:r>
        <w:rPr>
          <w:sz w:val="28"/>
          <w:szCs w:val="28"/>
        </w:rPr>
        <w:t>.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Рабочая программа разработана заместителем директора, тренером-преподавателем по </w:t>
      </w:r>
      <w:r>
        <w:rPr>
          <w:sz w:val="28"/>
          <w:szCs w:val="28"/>
        </w:rPr>
        <w:t>самбо</w:t>
      </w:r>
      <w:r>
        <w:rPr>
          <w:sz w:val="28"/>
          <w:szCs w:val="28"/>
        </w:rPr>
        <w:t xml:space="preserve"> МБУ ДО ДЮСШ.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 включает разделы: пояснительную записку; этапы обучения; содержание учебного материала программы по </w:t>
      </w:r>
      <w:r>
        <w:rPr>
          <w:bCs/>
          <w:sz w:val="28"/>
          <w:szCs w:val="28"/>
        </w:rPr>
        <w:t>кикбоксингу</w:t>
      </w:r>
      <w:r>
        <w:rPr>
          <w:sz w:val="28"/>
          <w:szCs w:val="28"/>
        </w:rPr>
        <w:t xml:space="preserve">; требования к уровню подготовки учащихся на каждом этапе обучения; годовой план-график распределение учебного материала по этапам обучения; календарный учебный график, контрольные нормативы; формы и средства контроля; перечень учебно-методических средств обучения.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рабочей программе учебный материал представлен в разделах, отражающих следующие виды подготовки: теоретическая, общая и специальная физическая, технико-тактическая, восстановительные мероприятия, инструкторская и судейская практика, контрольно-переводные испытания. Представлены нормативы по общей и специальной физической подготовке, список материально-технического оснащения учебно-тренировочного процесса.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формами учебно-тренировочного процесса являются: групповые учебно-тренировочные и теоретические занятия, медико-восстановительные мероприятия, тестирование и медицинский контроль, участие в соревнованиях, инструкторская и судейская практика учащихся.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за освоением курса обучения по программе отслеживается следующим образом: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оценкой критериев эффективности подготовки обучающихся по данной программе;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требования по общей физической и специальной подготовке;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контрольное тестирование проводится три раза в год (сентябрь, январь, май); </w:t>
      </w:r>
    </w:p>
    <w:p w:rsidR="006B327D" w:rsidRDefault="006B327D" w:rsidP="006B327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соревнованиях, по результатам которых возможно присвоение соответствующего разряда. </w:t>
      </w:r>
    </w:p>
    <w:p w:rsidR="006B327D" w:rsidRPr="00846EB7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Pr="00846EB7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Pr="00846EB7" w:rsidRDefault="006B327D" w:rsidP="006B3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27D" w:rsidRPr="00846EB7" w:rsidRDefault="006B327D" w:rsidP="00846EB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B327D" w:rsidRPr="00846EB7" w:rsidSect="004D64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A2A5"/>
    <w:multiLevelType w:val="hybridMultilevel"/>
    <w:tmpl w:val="2A72E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A0BB52"/>
    <w:multiLevelType w:val="hybridMultilevel"/>
    <w:tmpl w:val="876DE0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34A1AF"/>
    <w:multiLevelType w:val="hybridMultilevel"/>
    <w:tmpl w:val="1CF92A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6A1CB1"/>
    <w:multiLevelType w:val="hybridMultilevel"/>
    <w:tmpl w:val="C2611A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9BE398"/>
    <w:multiLevelType w:val="hybridMultilevel"/>
    <w:tmpl w:val="FE8BE4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AD"/>
    <w:rsid w:val="0005037C"/>
    <w:rsid w:val="000E56F5"/>
    <w:rsid w:val="003772F4"/>
    <w:rsid w:val="004D641C"/>
    <w:rsid w:val="00526F75"/>
    <w:rsid w:val="006B327D"/>
    <w:rsid w:val="007B3519"/>
    <w:rsid w:val="00846EB7"/>
    <w:rsid w:val="008A44AD"/>
    <w:rsid w:val="00C3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1B3C"/>
  <w15:docId w15:val="{6BAA3AE9-2EB9-4686-80A2-7C3E940E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2024-06-17T06:41:00Z</dcterms:created>
  <dcterms:modified xsi:type="dcterms:W3CDTF">2024-06-17T06:41:00Z</dcterms:modified>
</cp:coreProperties>
</file>